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55" w:rsidRDefault="000D7C55" w:rsidP="000D7C5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D7C55">
        <w:rPr>
          <w:b/>
          <w:sz w:val="32"/>
          <w:szCs w:val="32"/>
        </w:rPr>
        <w:t>С</w:t>
      </w:r>
      <w:r w:rsidR="008D66E9">
        <w:rPr>
          <w:b/>
          <w:sz w:val="32"/>
          <w:szCs w:val="32"/>
        </w:rPr>
        <w:t>оциальный Фонд</w:t>
      </w:r>
      <w:r w:rsidRPr="000D7C55">
        <w:rPr>
          <w:b/>
          <w:sz w:val="32"/>
          <w:szCs w:val="32"/>
        </w:rPr>
        <w:t>!</w:t>
      </w:r>
    </w:p>
    <w:p w:rsidR="008D66E9" w:rsidRPr="000D7C55" w:rsidRDefault="008D66E9" w:rsidP="000D7C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Единая форма отчетности.</w:t>
      </w:r>
    </w:p>
    <w:p w:rsidR="000D7C55" w:rsidRDefault="000D7C55" w:rsidP="006B47A8">
      <w:pPr>
        <w:rPr>
          <w:i/>
        </w:rPr>
      </w:pPr>
    </w:p>
    <w:p w:rsidR="006B47A8" w:rsidRPr="007D464C" w:rsidRDefault="006B47A8" w:rsidP="00C960AA">
      <w:pPr>
        <w:ind w:firstLine="567"/>
        <w:rPr>
          <w:i/>
        </w:rPr>
      </w:pPr>
      <w:r w:rsidRPr="007D464C">
        <w:rPr>
          <w:i/>
        </w:rPr>
        <w:t xml:space="preserve">1 января 2023 года Пенсионный фонд и Фонд социального страхования станут единым Социальным фондом России. </w:t>
      </w:r>
      <w:r w:rsidR="000D7C55">
        <w:rPr>
          <w:i/>
        </w:rPr>
        <w:t xml:space="preserve">Продолжаем серию публикаций </w:t>
      </w:r>
      <w:r w:rsidR="00916EB2">
        <w:rPr>
          <w:i/>
        </w:rPr>
        <w:t>об</w:t>
      </w:r>
      <w:r w:rsidR="000D7C55">
        <w:rPr>
          <w:i/>
        </w:rPr>
        <w:t xml:space="preserve"> изменения</w:t>
      </w:r>
      <w:r w:rsidR="00916EB2">
        <w:rPr>
          <w:i/>
        </w:rPr>
        <w:t>х</w:t>
      </w:r>
      <w:r w:rsidR="000D7C55">
        <w:rPr>
          <w:i/>
        </w:rPr>
        <w:t xml:space="preserve"> для работодателей.</w:t>
      </w:r>
    </w:p>
    <w:p w:rsidR="006B47A8" w:rsidRPr="006B47A8" w:rsidRDefault="006B47A8" w:rsidP="00C960AA">
      <w:pPr>
        <w:ind w:firstLine="567"/>
      </w:pPr>
    </w:p>
    <w:p w:rsidR="006B47A8" w:rsidRPr="006B47A8" w:rsidRDefault="000D7C55" w:rsidP="00C960AA">
      <w:pPr>
        <w:ind w:firstLine="567"/>
      </w:pPr>
      <w:r>
        <w:t xml:space="preserve">Страхователи с 1 января следующего года будут обязаны представлять </w:t>
      </w:r>
      <w:r w:rsidR="006B47A8" w:rsidRPr="006B47A8">
        <w:t>Един</w:t>
      </w:r>
      <w:r>
        <w:t>ую</w:t>
      </w:r>
      <w:r w:rsidR="006B47A8" w:rsidRPr="006B47A8">
        <w:t xml:space="preserve"> форм</w:t>
      </w:r>
      <w:r>
        <w:t>у</w:t>
      </w:r>
      <w:r w:rsidR="006B47A8" w:rsidRPr="006B47A8">
        <w:t xml:space="preserve"> сведений, порядок заполнения </w:t>
      </w:r>
      <w:r>
        <w:t xml:space="preserve">которой </w:t>
      </w:r>
      <w:r w:rsidR="006B47A8" w:rsidRPr="006B47A8">
        <w:t>утвержда</w:t>
      </w:r>
      <w:r>
        <w:t>е</w:t>
      </w:r>
      <w:r w:rsidR="006B47A8" w:rsidRPr="006B47A8">
        <w:t>тся до 1 января 2023 года ПФР по согласованию с ФСС и Минтрудом России.</w:t>
      </w:r>
    </w:p>
    <w:p w:rsidR="006B47A8" w:rsidRPr="006B47A8" w:rsidRDefault="006B47A8" w:rsidP="00C960AA">
      <w:pPr>
        <w:ind w:firstLine="567"/>
      </w:pPr>
      <w:r w:rsidRPr="006B47A8">
        <w:t>Отдельные разделы формы будут заполняться с различной периодичностью</w:t>
      </w:r>
      <w:r w:rsidR="008F7B91">
        <w:rPr>
          <w:rFonts w:cs="Times New Roman"/>
        </w:rPr>
        <w:t>.</w:t>
      </w:r>
    </w:p>
    <w:p w:rsidR="006B47A8" w:rsidRPr="006B47A8" w:rsidRDefault="006B47A8" w:rsidP="00C960AA">
      <w:pPr>
        <w:ind w:firstLine="567"/>
        <w:rPr>
          <w:b/>
          <w:i/>
        </w:rPr>
      </w:pPr>
      <w:r w:rsidRPr="006B47A8">
        <w:rPr>
          <w:b/>
          <w:i/>
        </w:rPr>
        <w:t>Сведения, входящие в единую форму отчетности – ЕФС-1</w:t>
      </w:r>
      <w:r w:rsidR="000D7C55">
        <w:rPr>
          <w:b/>
          <w:i/>
        </w:rPr>
        <w:t>:</w:t>
      </w:r>
    </w:p>
    <w:p w:rsidR="006B47A8" w:rsidRPr="006B47A8" w:rsidRDefault="000D7C55" w:rsidP="00C960AA">
      <w:pPr>
        <w:ind w:firstLine="567"/>
      </w:pPr>
      <w:r>
        <w:t xml:space="preserve">- </w:t>
      </w:r>
      <w:r w:rsidR="006B47A8" w:rsidRPr="006B47A8">
        <w:t>Сведения о трудовой деятельности</w:t>
      </w:r>
    </w:p>
    <w:p w:rsidR="006B47A8" w:rsidRPr="006B47A8" w:rsidRDefault="006B47A8" w:rsidP="00C960AA">
      <w:pPr>
        <w:ind w:firstLine="567"/>
      </w:pPr>
      <w:r w:rsidRPr="006B47A8">
        <w:t>Не позднее 1 рабочего дня за днем издания приказа – прием, увольнение; ежемесячно до 25 числа – перевод;</w:t>
      </w:r>
    </w:p>
    <w:p w:rsidR="006B47A8" w:rsidRPr="006B47A8" w:rsidRDefault="000D7C55" w:rsidP="00C960AA">
      <w:pPr>
        <w:ind w:firstLine="567"/>
      </w:pPr>
      <w:r>
        <w:t xml:space="preserve">- </w:t>
      </w:r>
      <w:r w:rsidR="006B47A8" w:rsidRPr="006B47A8">
        <w:t>Сведения о заключении/ расторжении договора</w:t>
      </w:r>
    </w:p>
    <w:p w:rsidR="006B47A8" w:rsidRPr="006B47A8" w:rsidRDefault="006B47A8" w:rsidP="00C960AA">
      <w:pPr>
        <w:ind w:firstLine="567"/>
      </w:pPr>
      <w:r w:rsidRPr="006B47A8">
        <w:t>Не позднее 1 рабочего дня за днем заключения/расторжения договора;</w:t>
      </w:r>
    </w:p>
    <w:p w:rsidR="006B47A8" w:rsidRPr="006B47A8" w:rsidRDefault="000D7C55" w:rsidP="00C960AA">
      <w:pPr>
        <w:ind w:firstLine="567"/>
      </w:pPr>
      <w:r>
        <w:t xml:space="preserve">- </w:t>
      </w:r>
      <w:r w:rsidR="006B47A8" w:rsidRPr="006B47A8">
        <w:t>Сведения о страховом стаже</w:t>
      </w:r>
    </w:p>
    <w:p w:rsidR="006B47A8" w:rsidRPr="006B47A8" w:rsidRDefault="006B47A8" w:rsidP="00C960AA">
      <w:pPr>
        <w:ind w:firstLine="567"/>
      </w:pPr>
      <w:r w:rsidRPr="006B47A8">
        <w:t>Ежегодно (по окончании календарного года) до 25 января;</w:t>
      </w:r>
    </w:p>
    <w:p w:rsidR="006B47A8" w:rsidRPr="006B47A8" w:rsidRDefault="000D7C55" w:rsidP="00C960AA">
      <w:pPr>
        <w:ind w:firstLine="567"/>
      </w:pPr>
      <w:r>
        <w:t xml:space="preserve">- </w:t>
      </w:r>
      <w:r w:rsidR="006B47A8" w:rsidRPr="006B47A8">
        <w:t xml:space="preserve">Сведения о дополнительных страховых </w:t>
      </w:r>
      <w:r w:rsidR="00F4391A">
        <w:t>взносах</w:t>
      </w:r>
    </w:p>
    <w:p w:rsidR="006B47A8" w:rsidRPr="006B47A8" w:rsidRDefault="006B47A8" w:rsidP="00C960AA">
      <w:pPr>
        <w:ind w:firstLine="567"/>
      </w:pPr>
      <w:r w:rsidRPr="006B47A8">
        <w:t>Ежеквартально до 25 числа месяца следующего за отчетным периодом;</w:t>
      </w:r>
    </w:p>
    <w:p w:rsidR="006B47A8" w:rsidRPr="006B47A8" w:rsidRDefault="000D7C55" w:rsidP="00C960AA">
      <w:pPr>
        <w:ind w:firstLine="567"/>
      </w:pPr>
      <w:r>
        <w:t xml:space="preserve">- </w:t>
      </w:r>
      <w:r w:rsidR="006B47A8" w:rsidRPr="006B47A8">
        <w:t>Расч</w:t>
      </w:r>
      <w:r>
        <w:t>ё</w:t>
      </w:r>
      <w:r w:rsidR="006B47A8" w:rsidRPr="006B47A8">
        <w:t>т по страховым взносам (4-ФСС)</w:t>
      </w:r>
    </w:p>
    <w:p w:rsidR="006B47A8" w:rsidRPr="006B47A8" w:rsidRDefault="006B47A8" w:rsidP="00C960AA">
      <w:pPr>
        <w:ind w:firstLine="567"/>
      </w:pPr>
      <w:r w:rsidRPr="006B47A8">
        <w:t>Ежеквартально до 25 числа месяца следующего за отчетным периодом;</w:t>
      </w:r>
    </w:p>
    <w:p w:rsidR="006B47A8" w:rsidRPr="006B47A8" w:rsidRDefault="000D7C55" w:rsidP="00C960AA">
      <w:pPr>
        <w:ind w:firstLine="567"/>
      </w:pPr>
      <w:r>
        <w:t xml:space="preserve">- </w:t>
      </w:r>
      <w:r w:rsidR="006B47A8" w:rsidRPr="006B47A8">
        <w:t>Сведения о заработной плате работников бюджетной сферы</w:t>
      </w:r>
    </w:p>
    <w:p w:rsidR="006B47A8" w:rsidRDefault="006B47A8" w:rsidP="00C960AA">
      <w:pPr>
        <w:ind w:firstLine="567"/>
      </w:pPr>
      <w:r w:rsidRPr="006B47A8">
        <w:t>Ежемесячно до 25 числа.</w:t>
      </w:r>
    </w:p>
    <w:p w:rsidR="006B47A8" w:rsidRDefault="000D7C55" w:rsidP="00C960AA">
      <w:pPr>
        <w:ind w:firstLine="567"/>
      </w:pPr>
      <w:r>
        <w:rPr>
          <w:rFonts w:cs="Times New Roman"/>
        </w:rPr>
        <w:t>В облагаемую страховыми взносами базу будут включаться следующие выплаты</w:t>
      </w:r>
      <w:r w:rsidR="008F7B91">
        <w:t>:</w:t>
      </w:r>
    </w:p>
    <w:p w:rsidR="006B47A8" w:rsidRDefault="000D7C55" w:rsidP="00C960AA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>
        <w:t>В отношении иностранных граждан и лиц без гражданства, временно пребывающих в РФ (</w:t>
      </w:r>
      <w:r>
        <w:t xml:space="preserve">сейчас </w:t>
      </w:r>
      <w:r w:rsidR="006B47A8">
        <w:t>не облагается в соответствии с действующим законодательством – ФОМС)</w:t>
      </w:r>
    </w:p>
    <w:p w:rsidR="006B47A8" w:rsidRDefault="000D7C55" w:rsidP="00C960AA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>
        <w:t>По гражданско-правовым договорам (</w:t>
      </w:r>
      <w:r>
        <w:t xml:space="preserve">сейчас </w:t>
      </w:r>
      <w:r w:rsidR="006B47A8">
        <w:t>не облагается в соответствии с действующим законодательством – ФСС)</w:t>
      </w:r>
    </w:p>
    <w:p w:rsidR="006B47A8" w:rsidRDefault="000D7C55" w:rsidP="00C960AA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>
        <w:t>Студентам очной формы обучения, работающих в студенческих отрядах (</w:t>
      </w:r>
      <w:r>
        <w:t xml:space="preserve">сейчас </w:t>
      </w:r>
      <w:r w:rsidR="006B47A8">
        <w:t>не облагается в соответствии с действующим законодательством – ПФР)</w:t>
      </w:r>
    </w:p>
    <w:p w:rsidR="006B47A8" w:rsidRDefault="006B47A8" w:rsidP="00C960AA">
      <w:pPr>
        <w:ind w:firstLine="567"/>
      </w:pPr>
      <w:r>
        <w:t>В</w:t>
      </w:r>
      <w:r w:rsidR="00B8091D">
        <w:t>ажно! В</w:t>
      </w:r>
      <w:r>
        <w:t xml:space="preserve">ыплаты прокурорам, следователям, судьям федеральных судов и мировым судьям </w:t>
      </w:r>
      <w:r w:rsidR="0075111F">
        <w:t xml:space="preserve">в соответствии с действующим законодательством не облагаются </w:t>
      </w:r>
      <w:r w:rsidR="0089558E">
        <w:t xml:space="preserve">взносами </w:t>
      </w:r>
      <w:r w:rsidR="00B8091D">
        <w:t>только по пенсионному страхованию</w:t>
      </w:r>
      <w:r w:rsidR="00C960AA">
        <w:t>.</w:t>
      </w:r>
    </w:p>
    <w:p w:rsidR="002C0E0E" w:rsidRDefault="00C960AA" w:rsidP="00C960AA">
      <w:pPr>
        <w:ind w:firstLine="567"/>
      </w:pPr>
      <w:r w:rsidRPr="00C960AA">
        <w:t>В следующей публикации мы остановимся на о</w:t>
      </w:r>
      <w:r w:rsidR="000E1788" w:rsidRPr="00C960AA">
        <w:t>собенност</w:t>
      </w:r>
      <w:r w:rsidRPr="00C960AA">
        <w:t>ях</w:t>
      </w:r>
      <w:r w:rsidR="000E1788" w:rsidRPr="00C960AA">
        <w:t xml:space="preserve"> назначения и выплаты пособий застрахованным лицам, осуществляющим свою деятельность по договорам гражданско-правового характера (ГПХ)</w:t>
      </w:r>
      <w:r w:rsidRPr="00C960AA">
        <w:t>.</w:t>
      </w:r>
    </w:p>
    <w:sectPr w:rsidR="002C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8"/>
    <w:rsid w:val="00052CDB"/>
    <w:rsid w:val="000D7C55"/>
    <w:rsid w:val="000E1788"/>
    <w:rsid w:val="00155BD6"/>
    <w:rsid w:val="001F1167"/>
    <w:rsid w:val="002C0E0E"/>
    <w:rsid w:val="003570FD"/>
    <w:rsid w:val="004F3316"/>
    <w:rsid w:val="0057632C"/>
    <w:rsid w:val="005B5BE3"/>
    <w:rsid w:val="006B47A8"/>
    <w:rsid w:val="0075111F"/>
    <w:rsid w:val="007D464C"/>
    <w:rsid w:val="0089558E"/>
    <w:rsid w:val="008D66E9"/>
    <w:rsid w:val="008F7B91"/>
    <w:rsid w:val="00916EB2"/>
    <w:rsid w:val="00B8091D"/>
    <w:rsid w:val="00C960AA"/>
    <w:rsid w:val="00E36FDC"/>
    <w:rsid w:val="00F4391A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Dushechka</dc:creator>
  <cp:lastModifiedBy>Петрова Ирина Семёновна</cp:lastModifiedBy>
  <cp:revision>2</cp:revision>
  <dcterms:created xsi:type="dcterms:W3CDTF">2022-11-30T12:17:00Z</dcterms:created>
  <dcterms:modified xsi:type="dcterms:W3CDTF">2022-11-30T12:17:00Z</dcterms:modified>
</cp:coreProperties>
</file>